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7B37" w:rsidRDefault="00367B37" w:rsidP="00367B37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367B37" w:rsidRDefault="00367B37" w:rsidP="00367B37">
      <w:pPr>
        <w:jc w:val="center"/>
        <w:rPr>
          <w:rFonts w:ascii="Arial" w:hAnsi="Arial"/>
          <w:b/>
        </w:rPr>
      </w:pPr>
    </w:p>
    <w:p w:rsidR="00367B37" w:rsidRPr="00FB7C3B" w:rsidRDefault="00367B37" w:rsidP="00367B37">
      <w:pPr>
        <w:jc w:val="center"/>
        <w:rPr>
          <w:rFonts w:ascii="Arial" w:hAnsi="Arial"/>
          <w:b/>
        </w:rPr>
      </w:pPr>
    </w:p>
    <w:p w:rsidR="00367B37" w:rsidRDefault="00367B37" w:rsidP="00FF2FF5">
      <w:pPr>
        <w:pStyle w:val="Ttulo8"/>
        <w:rPr>
          <w:rFonts w:ascii="Arial" w:hAnsi="Arial" w:cs="Arial"/>
          <w:iCs/>
          <w:u w:val="single"/>
          <w:lang w:val="es-ES_tradnl"/>
        </w:rPr>
      </w:pPr>
      <w:r w:rsidRPr="00367B37">
        <w:rPr>
          <w:u w:val="single"/>
        </w:rPr>
        <w:t>MEMORIAL DESCRITIVO DE SERVIÇO</w:t>
      </w:r>
    </w:p>
    <w:p w:rsidR="00367B37" w:rsidRDefault="00367B37" w:rsidP="00367B37">
      <w:pPr>
        <w:rPr>
          <w:rFonts w:ascii="Arial" w:hAnsi="Arial" w:cs="Arial"/>
          <w:iCs/>
          <w:sz w:val="22"/>
          <w:szCs w:val="22"/>
          <w:u w:val="single"/>
          <w:lang w:val="es-ES_tradnl"/>
        </w:rPr>
      </w:pPr>
    </w:p>
    <w:p w:rsidR="004B3A12" w:rsidRPr="004B3A12" w:rsidRDefault="004B3A12" w:rsidP="00367B37">
      <w:pPr>
        <w:rPr>
          <w:rFonts w:ascii="Arial" w:hAnsi="Arial" w:cs="Arial"/>
          <w:iCs/>
          <w:sz w:val="22"/>
          <w:szCs w:val="22"/>
          <w:u w:val="single"/>
          <w:lang w:val="es-ES_tradnl"/>
        </w:rPr>
      </w:pPr>
    </w:p>
    <w:p w:rsidR="00367B37" w:rsidRPr="004B3A12" w:rsidRDefault="00367B37" w:rsidP="00367B37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4B3A12">
        <w:rPr>
          <w:rFonts w:ascii="Arial" w:hAnsi="Arial" w:cs="Arial"/>
          <w:b/>
          <w:sz w:val="22"/>
          <w:szCs w:val="22"/>
        </w:rPr>
        <w:tab/>
      </w:r>
      <w:r w:rsidR="00FF2FF5" w:rsidRPr="004B3A12">
        <w:rPr>
          <w:rFonts w:ascii="Arial" w:hAnsi="Arial" w:cs="Arial"/>
          <w:b/>
          <w:sz w:val="22"/>
          <w:szCs w:val="22"/>
        </w:rPr>
        <w:t>LOCAL: Rua</w:t>
      </w:r>
      <w:r w:rsidR="007E07A9">
        <w:rPr>
          <w:rFonts w:ascii="Arial" w:hAnsi="Arial" w:cs="Arial"/>
          <w:b/>
          <w:sz w:val="22"/>
          <w:szCs w:val="22"/>
        </w:rPr>
        <w:t xml:space="preserve"> Vicente Santoro</w:t>
      </w:r>
      <w:r w:rsidR="00FF2FF5" w:rsidRPr="004B3A12">
        <w:rPr>
          <w:rFonts w:ascii="Arial" w:hAnsi="Arial" w:cs="Arial"/>
          <w:b/>
          <w:sz w:val="22"/>
          <w:szCs w:val="22"/>
        </w:rPr>
        <w:t>, s/nº.</w:t>
      </w:r>
      <w:r w:rsidR="00C2742F">
        <w:rPr>
          <w:rFonts w:ascii="Arial" w:hAnsi="Arial" w:cs="Arial"/>
          <w:b/>
          <w:sz w:val="22"/>
          <w:szCs w:val="22"/>
        </w:rPr>
        <w:t xml:space="preserve"> – Parque Santo Antonio</w:t>
      </w:r>
    </w:p>
    <w:p w:rsidR="00FF2FF5" w:rsidRDefault="00FF2FF5" w:rsidP="00367B37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4B3A12">
        <w:rPr>
          <w:rFonts w:ascii="Arial" w:hAnsi="Arial" w:cs="Arial"/>
          <w:b/>
          <w:sz w:val="22"/>
          <w:szCs w:val="22"/>
        </w:rPr>
        <w:tab/>
        <w:t xml:space="preserve">OBRA: </w:t>
      </w:r>
      <w:r w:rsidR="00C2742F">
        <w:rPr>
          <w:rFonts w:ascii="Arial" w:hAnsi="Arial" w:cs="Arial"/>
          <w:b/>
          <w:sz w:val="22"/>
          <w:szCs w:val="22"/>
        </w:rPr>
        <w:t>Reforma do Centro POP e CRAS</w:t>
      </w:r>
    </w:p>
    <w:p w:rsidR="00CF1B7B" w:rsidRPr="004B3A12" w:rsidRDefault="00CF1B7B" w:rsidP="00367B37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367B37" w:rsidRPr="004B3A12" w:rsidRDefault="00367B37" w:rsidP="00367B37">
      <w:pPr>
        <w:jc w:val="both"/>
        <w:rPr>
          <w:rFonts w:ascii="Arial" w:hAnsi="Arial" w:cs="Arial"/>
          <w:sz w:val="22"/>
          <w:szCs w:val="22"/>
        </w:rPr>
      </w:pPr>
    </w:p>
    <w:p w:rsidR="00060AEA" w:rsidRDefault="00CF1B7B" w:rsidP="00FF2FF5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DEMOLIÇÕES:</w:t>
      </w:r>
    </w:p>
    <w:p w:rsidR="00862377" w:rsidRPr="00CF1B7B" w:rsidRDefault="00862377" w:rsidP="00862377">
      <w:pPr>
        <w:jc w:val="both"/>
        <w:rPr>
          <w:rFonts w:ascii="Arial" w:hAnsi="Arial" w:cs="Arial"/>
          <w:b/>
          <w:sz w:val="22"/>
          <w:szCs w:val="22"/>
        </w:rPr>
      </w:pPr>
    </w:p>
    <w:p w:rsidR="00060AEA" w:rsidRDefault="00060AEA" w:rsidP="00CF1B7B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Haverá demolições de alvenaria e calçada</w:t>
      </w:r>
    </w:p>
    <w:p w:rsidR="00CF1B7B" w:rsidRPr="00060AEA" w:rsidRDefault="00CF1B7B" w:rsidP="00CF1B7B">
      <w:pPr>
        <w:ind w:left="2204"/>
        <w:jc w:val="both"/>
        <w:rPr>
          <w:rFonts w:ascii="Arial" w:hAnsi="Arial" w:cs="Arial"/>
          <w:sz w:val="22"/>
          <w:szCs w:val="22"/>
        </w:rPr>
      </w:pPr>
    </w:p>
    <w:p w:rsidR="00FF2FF5" w:rsidRPr="00862377" w:rsidRDefault="00CF1B7B" w:rsidP="00FF2FF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INFRAESTRUTURA</w:t>
      </w:r>
      <w:r w:rsidR="00FF2FF5" w:rsidRPr="004B3A12">
        <w:rPr>
          <w:rFonts w:ascii="Arial" w:hAnsi="Arial" w:cs="Arial"/>
          <w:b/>
          <w:sz w:val="22"/>
          <w:szCs w:val="22"/>
        </w:rPr>
        <w:t>:</w:t>
      </w:r>
    </w:p>
    <w:p w:rsidR="00862377" w:rsidRPr="004B3A12" w:rsidRDefault="00862377" w:rsidP="00862377">
      <w:pPr>
        <w:ind w:left="1774"/>
        <w:jc w:val="both"/>
        <w:rPr>
          <w:rFonts w:ascii="Arial" w:hAnsi="Arial" w:cs="Arial"/>
          <w:sz w:val="22"/>
          <w:szCs w:val="22"/>
        </w:rPr>
      </w:pPr>
    </w:p>
    <w:p w:rsidR="00FF2FF5" w:rsidRPr="004B3A12" w:rsidRDefault="00FF2FF5" w:rsidP="00FF2FF5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>Brocas – executar em concreto armado diâmetro de 25cm – com a</w:t>
      </w:r>
      <w:r w:rsidR="00E816EE">
        <w:rPr>
          <w:rFonts w:ascii="Arial" w:hAnsi="Arial" w:cs="Arial"/>
          <w:sz w:val="22"/>
          <w:szCs w:val="22"/>
        </w:rPr>
        <w:t>rma</w:t>
      </w:r>
      <w:r w:rsidRPr="004B3A12">
        <w:rPr>
          <w:rFonts w:ascii="Arial" w:hAnsi="Arial" w:cs="Arial"/>
          <w:sz w:val="22"/>
          <w:szCs w:val="22"/>
        </w:rPr>
        <w:t>ção na cabeça</w:t>
      </w:r>
      <w:r w:rsidR="00E816EE">
        <w:rPr>
          <w:rFonts w:ascii="Arial" w:hAnsi="Arial" w:cs="Arial"/>
          <w:sz w:val="22"/>
          <w:szCs w:val="22"/>
        </w:rPr>
        <w:t xml:space="preserve"> e</w:t>
      </w:r>
      <w:r w:rsidRPr="004B3A12">
        <w:rPr>
          <w:rFonts w:ascii="Arial" w:hAnsi="Arial" w:cs="Arial"/>
          <w:sz w:val="22"/>
          <w:szCs w:val="22"/>
        </w:rPr>
        <w:t xml:space="preserve"> em todos os encontros de parede com distância mínima de 3,00m</w:t>
      </w:r>
      <w:r w:rsidR="00E816EE">
        <w:rPr>
          <w:rFonts w:ascii="Arial" w:hAnsi="Arial" w:cs="Arial"/>
          <w:sz w:val="22"/>
          <w:szCs w:val="22"/>
        </w:rPr>
        <w:t xml:space="preserve"> entre elas</w:t>
      </w:r>
      <w:r w:rsidRPr="004B3A12">
        <w:rPr>
          <w:rFonts w:ascii="Arial" w:hAnsi="Arial" w:cs="Arial"/>
          <w:sz w:val="22"/>
          <w:szCs w:val="22"/>
        </w:rPr>
        <w:t>;</w:t>
      </w:r>
    </w:p>
    <w:p w:rsidR="00FF2FF5" w:rsidRPr="004B3A12" w:rsidRDefault="00FF2FF5" w:rsidP="00FF2FF5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 xml:space="preserve"> Viga ba</w:t>
      </w:r>
      <w:r w:rsidR="00E816EE">
        <w:rPr>
          <w:rFonts w:ascii="Arial" w:hAnsi="Arial" w:cs="Arial"/>
          <w:sz w:val="22"/>
          <w:szCs w:val="22"/>
        </w:rPr>
        <w:t>ldrame – em concreto armado sob</w:t>
      </w:r>
      <w:r w:rsidRPr="004B3A12">
        <w:rPr>
          <w:rFonts w:ascii="Arial" w:hAnsi="Arial" w:cs="Arial"/>
          <w:sz w:val="22"/>
          <w:szCs w:val="22"/>
        </w:rPr>
        <w:t xml:space="preserve"> todas as paredes;</w:t>
      </w:r>
    </w:p>
    <w:p w:rsidR="00C70256" w:rsidRPr="004B3A12" w:rsidRDefault="00FF2FF5" w:rsidP="00FF2FF5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 xml:space="preserve"> Impermeabilização – no respaldo do alicerce deverá ser impermeabilizado com argamassa de </w:t>
      </w:r>
      <w:r w:rsidR="00E816EE">
        <w:rPr>
          <w:rFonts w:ascii="Arial" w:hAnsi="Arial" w:cs="Arial"/>
          <w:sz w:val="22"/>
          <w:szCs w:val="22"/>
        </w:rPr>
        <w:t>c</w:t>
      </w:r>
      <w:r w:rsidR="00C70256" w:rsidRPr="004B3A12">
        <w:rPr>
          <w:rFonts w:ascii="Arial" w:hAnsi="Arial" w:cs="Arial"/>
          <w:sz w:val="22"/>
          <w:szCs w:val="22"/>
        </w:rPr>
        <w:t>imento-areia+hidrofungo e pintado com tinta betuminosa com duas demãos;</w:t>
      </w:r>
    </w:p>
    <w:p w:rsidR="00C70256" w:rsidRPr="004B3A12" w:rsidRDefault="00C70256" w:rsidP="00FF2FF5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 xml:space="preserve"> Alvenaria de embasamento – deverá ser executada com bloco estrutural corrigindo o desnível do terreno.</w:t>
      </w:r>
    </w:p>
    <w:p w:rsidR="00C70256" w:rsidRPr="004B3A12" w:rsidRDefault="00C70256" w:rsidP="00C70256">
      <w:pPr>
        <w:ind w:left="2134"/>
        <w:jc w:val="both"/>
        <w:rPr>
          <w:rFonts w:ascii="Arial" w:hAnsi="Arial" w:cs="Arial"/>
          <w:b/>
          <w:sz w:val="22"/>
          <w:szCs w:val="22"/>
        </w:rPr>
      </w:pPr>
    </w:p>
    <w:p w:rsidR="00C70256" w:rsidRPr="00862377" w:rsidRDefault="00C70256" w:rsidP="00C7025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b/>
          <w:sz w:val="22"/>
          <w:szCs w:val="22"/>
        </w:rPr>
        <w:t>S</w:t>
      </w:r>
      <w:r w:rsidR="00CF1B7B">
        <w:rPr>
          <w:rFonts w:ascii="Arial" w:hAnsi="Arial" w:cs="Arial"/>
          <w:b/>
          <w:sz w:val="22"/>
          <w:szCs w:val="22"/>
        </w:rPr>
        <w:t>UPERESTRUTURA</w:t>
      </w:r>
      <w:r w:rsidRPr="004B3A12">
        <w:rPr>
          <w:rFonts w:ascii="Arial" w:hAnsi="Arial" w:cs="Arial"/>
          <w:b/>
          <w:sz w:val="22"/>
          <w:szCs w:val="22"/>
        </w:rPr>
        <w:t>:</w:t>
      </w:r>
    </w:p>
    <w:p w:rsidR="00862377" w:rsidRPr="004B3A12" w:rsidRDefault="00862377" w:rsidP="00862377">
      <w:pPr>
        <w:ind w:left="1774"/>
        <w:jc w:val="both"/>
        <w:rPr>
          <w:rFonts w:ascii="Arial" w:hAnsi="Arial" w:cs="Arial"/>
          <w:sz w:val="22"/>
          <w:szCs w:val="22"/>
        </w:rPr>
      </w:pPr>
    </w:p>
    <w:p w:rsidR="00C70256" w:rsidRPr="004B3A12" w:rsidRDefault="00C70256" w:rsidP="00C70256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>Pilares e vigas em concreto armado fck 20 m pa;</w:t>
      </w:r>
    </w:p>
    <w:p w:rsidR="00BD5F2D" w:rsidRPr="004B3A12" w:rsidRDefault="00C70256" w:rsidP="00C70256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 xml:space="preserve"> L</w:t>
      </w:r>
      <w:r w:rsidR="00BD5F2D" w:rsidRPr="004B3A12">
        <w:rPr>
          <w:rFonts w:ascii="Arial" w:hAnsi="Arial" w:cs="Arial"/>
          <w:sz w:val="22"/>
          <w:szCs w:val="22"/>
        </w:rPr>
        <w:t>aj</w:t>
      </w:r>
      <w:r w:rsidRPr="004B3A12">
        <w:rPr>
          <w:rFonts w:ascii="Arial" w:hAnsi="Arial" w:cs="Arial"/>
          <w:sz w:val="22"/>
          <w:szCs w:val="22"/>
        </w:rPr>
        <w:t xml:space="preserve">e pré-fabricada – vigota tipo treliça montada de acordo com esquema fornecido pelo fabricante </w:t>
      </w:r>
      <w:r w:rsidR="00BD5F2D" w:rsidRPr="004B3A12">
        <w:rPr>
          <w:rFonts w:ascii="Arial" w:hAnsi="Arial" w:cs="Arial"/>
          <w:sz w:val="22"/>
          <w:szCs w:val="22"/>
        </w:rPr>
        <w:t xml:space="preserve">deverá ser fornecido </w:t>
      </w:r>
      <w:r w:rsidR="00E816EE">
        <w:rPr>
          <w:rFonts w:ascii="Arial" w:hAnsi="Arial" w:cs="Arial"/>
          <w:sz w:val="22"/>
          <w:szCs w:val="22"/>
        </w:rPr>
        <w:t>ART</w:t>
      </w:r>
      <w:r w:rsidR="00BD5F2D" w:rsidRPr="004B3A12">
        <w:rPr>
          <w:rFonts w:ascii="Arial" w:hAnsi="Arial" w:cs="Arial"/>
          <w:sz w:val="22"/>
          <w:szCs w:val="22"/>
        </w:rPr>
        <w:t xml:space="preserve"> da laje.</w:t>
      </w:r>
    </w:p>
    <w:p w:rsidR="00BD5F2D" w:rsidRPr="004B3A12" w:rsidRDefault="00BD5F2D" w:rsidP="00BD5F2D">
      <w:pPr>
        <w:ind w:left="2134"/>
        <w:jc w:val="both"/>
        <w:rPr>
          <w:rFonts w:ascii="Arial" w:hAnsi="Arial" w:cs="Arial"/>
          <w:sz w:val="22"/>
          <w:szCs w:val="22"/>
        </w:rPr>
      </w:pPr>
    </w:p>
    <w:p w:rsidR="00C947A6" w:rsidRDefault="00C947A6" w:rsidP="00BD5F2D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B3A12">
        <w:rPr>
          <w:rFonts w:ascii="Arial" w:hAnsi="Arial" w:cs="Arial"/>
          <w:b/>
          <w:sz w:val="22"/>
          <w:szCs w:val="22"/>
        </w:rPr>
        <w:t>A</w:t>
      </w:r>
      <w:r w:rsidR="00CF1B7B">
        <w:rPr>
          <w:rFonts w:ascii="Arial" w:hAnsi="Arial" w:cs="Arial"/>
          <w:b/>
          <w:sz w:val="22"/>
          <w:szCs w:val="22"/>
        </w:rPr>
        <w:t>LVENARIA</w:t>
      </w:r>
      <w:r w:rsidRPr="004B3A12">
        <w:rPr>
          <w:rFonts w:ascii="Arial" w:hAnsi="Arial" w:cs="Arial"/>
          <w:b/>
          <w:sz w:val="22"/>
          <w:szCs w:val="22"/>
        </w:rPr>
        <w:t>:</w:t>
      </w:r>
    </w:p>
    <w:p w:rsidR="00862377" w:rsidRPr="004B3A12" w:rsidRDefault="00862377" w:rsidP="00862377">
      <w:pPr>
        <w:ind w:left="1774"/>
        <w:jc w:val="both"/>
        <w:rPr>
          <w:rFonts w:ascii="Arial" w:hAnsi="Arial" w:cs="Arial"/>
          <w:b/>
          <w:sz w:val="22"/>
          <w:szCs w:val="22"/>
        </w:rPr>
      </w:pPr>
    </w:p>
    <w:p w:rsidR="00C947A6" w:rsidRPr="004B3A12" w:rsidRDefault="00C947A6" w:rsidP="00C947A6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 xml:space="preserve">Alvenaria </w:t>
      </w:r>
      <w:r w:rsidR="00BD5F2D" w:rsidRPr="004B3A12">
        <w:rPr>
          <w:rFonts w:ascii="Arial" w:hAnsi="Arial" w:cs="Arial"/>
          <w:sz w:val="22"/>
          <w:szCs w:val="22"/>
        </w:rPr>
        <w:t>de blocos de concreto 14cm</w:t>
      </w:r>
      <w:r w:rsidR="007E07A9">
        <w:rPr>
          <w:rFonts w:ascii="Arial" w:hAnsi="Arial" w:cs="Arial"/>
          <w:sz w:val="22"/>
          <w:szCs w:val="22"/>
        </w:rPr>
        <w:t xml:space="preserve"> e 9 cm</w:t>
      </w:r>
      <w:r w:rsidR="00BD5F2D" w:rsidRPr="004B3A12">
        <w:rPr>
          <w:rFonts w:ascii="Arial" w:hAnsi="Arial" w:cs="Arial"/>
          <w:sz w:val="22"/>
          <w:szCs w:val="22"/>
        </w:rPr>
        <w:t xml:space="preserve"> de 1ª. qualidade que deverá apresentar</w:t>
      </w:r>
      <w:r w:rsidR="00D12129">
        <w:rPr>
          <w:rFonts w:ascii="Arial" w:hAnsi="Arial" w:cs="Arial"/>
          <w:sz w:val="22"/>
          <w:szCs w:val="22"/>
        </w:rPr>
        <w:t xml:space="preserve"> arestas vivas </w:t>
      </w:r>
      <w:r w:rsidR="00BD5F2D" w:rsidRPr="004B3A12">
        <w:rPr>
          <w:rFonts w:ascii="Arial" w:hAnsi="Arial" w:cs="Arial"/>
          <w:sz w:val="22"/>
          <w:szCs w:val="22"/>
        </w:rPr>
        <w:t>e resistentes, assentadas com argamassa cimento are</w:t>
      </w:r>
      <w:r w:rsidR="00E00690" w:rsidRPr="004B3A12">
        <w:rPr>
          <w:rFonts w:ascii="Arial" w:hAnsi="Arial" w:cs="Arial"/>
          <w:sz w:val="22"/>
          <w:szCs w:val="22"/>
        </w:rPr>
        <w:t>i</w:t>
      </w:r>
      <w:r w:rsidR="00BD5F2D" w:rsidRPr="004B3A12">
        <w:rPr>
          <w:rFonts w:ascii="Arial" w:hAnsi="Arial" w:cs="Arial"/>
          <w:sz w:val="22"/>
          <w:szCs w:val="22"/>
        </w:rPr>
        <w:t>a e cal com as juntas perfeitamente cheias</w:t>
      </w:r>
      <w:r w:rsidRPr="004B3A12">
        <w:rPr>
          <w:rFonts w:ascii="Arial" w:hAnsi="Arial" w:cs="Arial"/>
          <w:sz w:val="22"/>
          <w:szCs w:val="22"/>
        </w:rPr>
        <w:t>;</w:t>
      </w:r>
    </w:p>
    <w:p w:rsidR="00C947A6" w:rsidRPr="004B3A12" w:rsidRDefault="00C947A6" w:rsidP="00C947A6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>Demolição de alvenaria – deverá ser executada a demolição de acordo com o projeto e o material resultante retirado.</w:t>
      </w:r>
    </w:p>
    <w:p w:rsidR="00591EBE" w:rsidRPr="004B3A12" w:rsidRDefault="00591EBE" w:rsidP="00591EBE">
      <w:pPr>
        <w:ind w:left="2134"/>
        <w:jc w:val="both"/>
        <w:rPr>
          <w:rFonts w:ascii="Arial" w:hAnsi="Arial" w:cs="Arial"/>
          <w:sz w:val="22"/>
          <w:szCs w:val="22"/>
        </w:rPr>
      </w:pPr>
    </w:p>
    <w:p w:rsidR="007E07A9" w:rsidRDefault="007E07A9" w:rsidP="007E07A9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CF1B7B">
        <w:rPr>
          <w:rFonts w:ascii="Arial" w:hAnsi="Arial" w:cs="Arial"/>
          <w:b/>
          <w:sz w:val="22"/>
          <w:szCs w:val="22"/>
        </w:rPr>
        <w:t>ORRO:</w:t>
      </w:r>
    </w:p>
    <w:p w:rsidR="00862377" w:rsidRPr="007E07A9" w:rsidRDefault="00862377" w:rsidP="00862377">
      <w:pPr>
        <w:ind w:left="1774"/>
        <w:jc w:val="both"/>
        <w:rPr>
          <w:rFonts w:ascii="Arial" w:hAnsi="Arial" w:cs="Arial"/>
          <w:b/>
          <w:sz w:val="22"/>
          <w:szCs w:val="22"/>
        </w:rPr>
      </w:pPr>
    </w:p>
    <w:p w:rsidR="007E07A9" w:rsidRPr="00CF1B7B" w:rsidRDefault="007E07A9" w:rsidP="007E07A9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F1B7B">
        <w:rPr>
          <w:rFonts w:ascii="Arial" w:hAnsi="Arial" w:cs="Arial"/>
          <w:sz w:val="22"/>
          <w:szCs w:val="22"/>
        </w:rPr>
        <w:t>laje tipo pré fabricada com resistência de 100 kg/m²</w:t>
      </w:r>
    </w:p>
    <w:p w:rsidR="007E07A9" w:rsidRDefault="007E07A9" w:rsidP="007E07A9">
      <w:pPr>
        <w:ind w:left="2204"/>
        <w:jc w:val="both"/>
        <w:rPr>
          <w:rFonts w:ascii="Arial" w:hAnsi="Arial" w:cs="Arial"/>
          <w:b/>
          <w:sz w:val="22"/>
          <w:szCs w:val="22"/>
        </w:rPr>
      </w:pPr>
    </w:p>
    <w:p w:rsidR="007E07A9" w:rsidRDefault="007E07A9" w:rsidP="00C947A6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</w:t>
      </w:r>
      <w:r w:rsidR="00CF1B7B">
        <w:rPr>
          <w:rFonts w:ascii="Arial" w:hAnsi="Arial" w:cs="Arial"/>
          <w:b/>
          <w:sz w:val="22"/>
          <w:szCs w:val="22"/>
        </w:rPr>
        <w:t>OBERTURA:</w:t>
      </w:r>
    </w:p>
    <w:p w:rsidR="00862377" w:rsidRDefault="00862377" w:rsidP="00862377">
      <w:pPr>
        <w:ind w:left="1774"/>
        <w:jc w:val="both"/>
        <w:rPr>
          <w:rFonts w:ascii="Arial" w:hAnsi="Arial" w:cs="Arial"/>
          <w:b/>
          <w:sz w:val="22"/>
          <w:szCs w:val="22"/>
        </w:rPr>
      </w:pPr>
    </w:p>
    <w:p w:rsidR="007E07A9" w:rsidRPr="00CF1B7B" w:rsidRDefault="007E07A9" w:rsidP="007E07A9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F1B7B">
        <w:rPr>
          <w:rFonts w:ascii="Arial" w:hAnsi="Arial" w:cs="Arial"/>
          <w:sz w:val="22"/>
          <w:szCs w:val="22"/>
        </w:rPr>
        <w:t>Em estrutura de madeira nas dimensões compatíveis com os vãos e o peso da cobertura. Sendo sua inclinação definida pelo tipo de telha à ser aplicada.</w:t>
      </w:r>
    </w:p>
    <w:p w:rsidR="007E07A9" w:rsidRPr="00CF1B7B" w:rsidRDefault="007E07A9" w:rsidP="007E07A9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F1B7B">
        <w:rPr>
          <w:rFonts w:ascii="Arial" w:hAnsi="Arial" w:cs="Arial"/>
          <w:sz w:val="22"/>
          <w:szCs w:val="22"/>
        </w:rPr>
        <w:t>Cobertura com telhas tipo ondulada e= 6 mm em crfs.</w:t>
      </w:r>
    </w:p>
    <w:p w:rsidR="007E07A9" w:rsidRPr="00CF1B7B" w:rsidRDefault="007E07A9" w:rsidP="007E07A9">
      <w:pPr>
        <w:jc w:val="both"/>
        <w:rPr>
          <w:rFonts w:ascii="Arial" w:hAnsi="Arial" w:cs="Arial"/>
          <w:sz w:val="22"/>
          <w:szCs w:val="22"/>
        </w:rPr>
      </w:pPr>
    </w:p>
    <w:p w:rsidR="00C947A6" w:rsidRDefault="00C947A6" w:rsidP="00C947A6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B3A12">
        <w:rPr>
          <w:rFonts w:ascii="Arial" w:hAnsi="Arial" w:cs="Arial"/>
          <w:b/>
          <w:sz w:val="22"/>
          <w:szCs w:val="22"/>
        </w:rPr>
        <w:t>E</w:t>
      </w:r>
      <w:r w:rsidR="00CF1B7B">
        <w:rPr>
          <w:rFonts w:ascii="Arial" w:hAnsi="Arial" w:cs="Arial"/>
          <w:b/>
          <w:sz w:val="22"/>
          <w:szCs w:val="22"/>
        </w:rPr>
        <w:t>SQUADRIAS METÁLICAS</w:t>
      </w:r>
      <w:r w:rsidRPr="004B3A12">
        <w:rPr>
          <w:rFonts w:ascii="Arial" w:hAnsi="Arial" w:cs="Arial"/>
          <w:b/>
          <w:sz w:val="22"/>
          <w:szCs w:val="22"/>
        </w:rPr>
        <w:t>:</w:t>
      </w:r>
    </w:p>
    <w:p w:rsidR="00862377" w:rsidRPr="004B3A12" w:rsidRDefault="00862377" w:rsidP="00862377">
      <w:pPr>
        <w:ind w:left="1774"/>
        <w:jc w:val="both"/>
        <w:rPr>
          <w:rFonts w:ascii="Arial" w:hAnsi="Arial" w:cs="Arial"/>
          <w:b/>
          <w:sz w:val="22"/>
          <w:szCs w:val="22"/>
        </w:rPr>
      </w:pPr>
    </w:p>
    <w:p w:rsidR="00C947A6" w:rsidRPr="004B3A12" w:rsidRDefault="007E07A9" w:rsidP="00C947A6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Caixilho</w:t>
      </w:r>
      <w:r w:rsidR="00C947A6" w:rsidRPr="004B3A12">
        <w:rPr>
          <w:rFonts w:ascii="Arial" w:hAnsi="Arial" w:cs="Arial"/>
          <w:sz w:val="22"/>
          <w:szCs w:val="22"/>
        </w:rPr>
        <w:t xml:space="preserve"> – tipo basculante em perfil </w:t>
      </w:r>
      <w:r w:rsidR="00E816EE">
        <w:rPr>
          <w:rFonts w:ascii="Arial" w:hAnsi="Arial" w:cs="Arial"/>
          <w:sz w:val="22"/>
          <w:szCs w:val="22"/>
        </w:rPr>
        <w:t xml:space="preserve">metálico </w:t>
      </w:r>
      <w:r w:rsidR="00C947A6" w:rsidRPr="004B3A12">
        <w:rPr>
          <w:rFonts w:ascii="Arial" w:hAnsi="Arial" w:cs="Arial"/>
          <w:sz w:val="22"/>
          <w:szCs w:val="22"/>
        </w:rPr>
        <w:t>com solda completa;</w:t>
      </w:r>
    </w:p>
    <w:p w:rsidR="00E00690" w:rsidRPr="007E07A9" w:rsidRDefault="00E00690" w:rsidP="007E07A9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E07A9">
        <w:rPr>
          <w:rFonts w:ascii="Arial" w:hAnsi="Arial" w:cs="Arial"/>
          <w:sz w:val="22"/>
          <w:szCs w:val="22"/>
        </w:rPr>
        <w:t xml:space="preserve"> Barra </w:t>
      </w:r>
      <w:r w:rsidR="00591EBE" w:rsidRPr="007E07A9">
        <w:rPr>
          <w:rFonts w:ascii="Arial" w:hAnsi="Arial" w:cs="Arial"/>
          <w:sz w:val="22"/>
          <w:szCs w:val="22"/>
        </w:rPr>
        <w:t xml:space="preserve">de apoio para </w:t>
      </w:r>
      <w:r w:rsidR="00060AEA">
        <w:rPr>
          <w:rFonts w:ascii="Arial" w:hAnsi="Arial" w:cs="Arial"/>
          <w:sz w:val="22"/>
          <w:szCs w:val="22"/>
        </w:rPr>
        <w:t>portadores de necessidade especiais</w:t>
      </w:r>
      <w:r w:rsidR="00591EBE" w:rsidRPr="007E07A9">
        <w:rPr>
          <w:rFonts w:ascii="Arial" w:hAnsi="Arial" w:cs="Arial"/>
          <w:sz w:val="22"/>
          <w:szCs w:val="22"/>
        </w:rPr>
        <w:t xml:space="preserve"> de acordo com normas, em aço inox escovado;</w:t>
      </w:r>
    </w:p>
    <w:p w:rsidR="00E816EE" w:rsidRPr="004B3A12" w:rsidRDefault="00E816EE" w:rsidP="007E07A9">
      <w:pPr>
        <w:ind w:left="2204"/>
        <w:jc w:val="both"/>
        <w:rPr>
          <w:rFonts w:ascii="Arial" w:hAnsi="Arial" w:cs="Arial"/>
          <w:sz w:val="22"/>
          <w:szCs w:val="22"/>
        </w:rPr>
      </w:pPr>
    </w:p>
    <w:p w:rsidR="00591EBE" w:rsidRPr="004B3A12" w:rsidRDefault="00591EBE" w:rsidP="00591EBE">
      <w:pPr>
        <w:ind w:left="2134"/>
        <w:jc w:val="both"/>
        <w:rPr>
          <w:rFonts w:ascii="Arial" w:hAnsi="Arial" w:cs="Arial"/>
          <w:sz w:val="22"/>
          <w:szCs w:val="22"/>
        </w:rPr>
      </w:pPr>
    </w:p>
    <w:p w:rsidR="00591EBE" w:rsidRDefault="00591EBE" w:rsidP="00591EBE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B3A12">
        <w:rPr>
          <w:rFonts w:ascii="Arial" w:hAnsi="Arial" w:cs="Arial"/>
          <w:b/>
          <w:sz w:val="22"/>
          <w:szCs w:val="22"/>
        </w:rPr>
        <w:t>I</w:t>
      </w:r>
      <w:r w:rsidR="00CF1B7B">
        <w:rPr>
          <w:rFonts w:ascii="Arial" w:hAnsi="Arial" w:cs="Arial"/>
          <w:b/>
          <w:sz w:val="22"/>
          <w:szCs w:val="22"/>
        </w:rPr>
        <w:t>NSTALAÇÕES HIDRAULICAS</w:t>
      </w:r>
      <w:r w:rsidRPr="004B3A12">
        <w:rPr>
          <w:rFonts w:ascii="Arial" w:hAnsi="Arial" w:cs="Arial"/>
          <w:b/>
          <w:sz w:val="22"/>
          <w:szCs w:val="22"/>
        </w:rPr>
        <w:t>:</w:t>
      </w:r>
    </w:p>
    <w:p w:rsidR="00862377" w:rsidRPr="004B3A12" w:rsidRDefault="00862377" w:rsidP="00862377">
      <w:pPr>
        <w:ind w:left="1774"/>
        <w:jc w:val="both"/>
        <w:rPr>
          <w:rFonts w:ascii="Arial" w:hAnsi="Arial" w:cs="Arial"/>
          <w:b/>
          <w:sz w:val="22"/>
          <w:szCs w:val="22"/>
        </w:rPr>
      </w:pPr>
    </w:p>
    <w:p w:rsidR="00591EBE" w:rsidRPr="004B3A12" w:rsidRDefault="00591EBE" w:rsidP="00591EB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>Água fria – em PVC cola com reservatório superior, tubula</w:t>
      </w:r>
      <w:r w:rsidR="00E816EE">
        <w:rPr>
          <w:rFonts w:ascii="Arial" w:hAnsi="Arial" w:cs="Arial"/>
          <w:sz w:val="22"/>
          <w:szCs w:val="22"/>
        </w:rPr>
        <w:t>ção embutida com pressão em todo</w:t>
      </w:r>
      <w:r w:rsidRPr="004B3A12">
        <w:rPr>
          <w:rFonts w:ascii="Arial" w:hAnsi="Arial" w:cs="Arial"/>
          <w:sz w:val="22"/>
          <w:szCs w:val="22"/>
        </w:rPr>
        <w:t xml:space="preserve">s </w:t>
      </w:r>
      <w:r w:rsidR="00E816EE">
        <w:rPr>
          <w:rFonts w:ascii="Arial" w:hAnsi="Arial" w:cs="Arial"/>
          <w:sz w:val="22"/>
          <w:szCs w:val="22"/>
        </w:rPr>
        <w:t>o</w:t>
      </w:r>
      <w:r w:rsidRPr="004B3A12">
        <w:rPr>
          <w:rFonts w:ascii="Arial" w:hAnsi="Arial" w:cs="Arial"/>
          <w:sz w:val="22"/>
          <w:szCs w:val="22"/>
        </w:rPr>
        <w:t>s pont</w:t>
      </w:r>
      <w:r w:rsidR="00E816EE">
        <w:rPr>
          <w:rFonts w:ascii="Arial" w:hAnsi="Arial" w:cs="Arial"/>
          <w:sz w:val="22"/>
          <w:szCs w:val="22"/>
        </w:rPr>
        <w:t>o</w:t>
      </w:r>
      <w:r w:rsidRPr="004B3A12">
        <w:rPr>
          <w:rFonts w:ascii="Arial" w:hAnsi="Arial" w:cs="Arial"/>
          <w:sz w:val="22"/>
          <w:szCs w:val="22"/>
        </w:rPr>
        <w:t>s necessári</w:t>
      </w:r>
      <w:r w:rsidR="00E816EE">
        <w:rPr>
          <w:rFonts w:ascii="Arial" w:hAnsi="Arial" w:cs="Arial"/>
          <w:sz w:val="22"/>
          <w:szCs w:val="22"/>
        </w:rPr>
        <w:t>o</w:t>
      </w:r>
      <w:r w:rsidRPr="004B3A12">
        <w:rPr>
          <w:rFonts w:ascii="Arial" w:hAnsi="Arial" w:cs="Arial"/>
          <w:sz w:val="22"/>
          <w:szCs w:val="22"/>
        </w:rPr>
        <w:t>s;</w:t>
      </w:r>
    </w:p>
    <w:p w:rsidR="00591EBE" w:rsidRPr="004B3A12" w:rsidRDefault="00591EBE" w:rsidP="00591EBE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 xml:space="preserve">Esgoto – em PVC cola embutido com todos os pontos </w:t>
      </w:r>
      <w:r w:rsidR="00C046B7" w:rsidRPr="004B3A12">
        <w:rPr>
          <w:rFonts w:ascii="Arial" w:hAnsi="Arial" w:cs="Arial"/>
          <w:sz w:val="22"/>
          <w:szCs w:val="22"/>
        </w:rPr>
        <w:t>com selo hidráulico.</w:t>
      </w:r>
    </w:p>
    <w:p w:rsidR="00C046B7" w:rsidRPr="004B3A12" w:rsidRDefault="00C046B7" w:rsidP="00C046B7">
      <w:pPr>
        <w:ind w:left="2134"/>
        <w:jc w:val="both"/>
        <w:rPr>
          <w:rFonts w:ascii="Arial" w:hAnsi="Arial" w:cs="Arial"/>
          <w:sz w:val="22"/>
          <w:szCs w:val="22"/>
        </w:rPr>
      </w:pPr>
    </w:p>
    <w:p w:rsidR="00C046B7" w:rsidRDefault="00C046B7" w:rsidP="00C046B7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B3A12">
        <w:rPr>
          <w:rFonts w:ascii="Arial" w:hAnsi="Arial" w:cs="Arial"/>
          <w:b/>
          <w:sz w:val="22"/>
          <w:szCs w:val="22"/>
        </w:rPr>
        <w:t>I</w:t>
      </w:r>
      <w:r w:rsidR="00CF1B7B">
        <w:rPr>
          <w:rFonts w:ascii="Arial" w:hAnsi="Arial" w:cs="Arial"/>
          <w:b/>
          <w:sz w:val="22"/>
          <w:szCs w:val="22"/>
        </w:rPr>
        <w:t>NSTALAÇÕES ELÉTRICAS</w:t>
      </w:r>
      <w:r w:rsidRPr="004B3A12">
        <w:rPr>
          <w:rFonts w:ascii="Arial" w:hAnsi="Arial" w:cs="Arial"/>
          <w:b/>
          <w:sz w:val="22"/>
          <w:szCs w:val="22"/>
        </w:rPr>
        <w:t>:</w:t>
      </w:r>
    </w:p>
    <w:p w:rsidR="00862377" w:rsidRPr="004B3A12" w:rsidRDefault="00862377" w:rsidP="00862377">
      <w:pPr>
        <w:ind w:left="1774"/>
        <w:jc w:val="both"/>
        <w:rPr>
          <w:rFonts w:ascii="Arial" w:hAnsi="Arial" w:cs="Arial"/>
          <w:b/>
          <w:sz w:val="22"/>
          <w:szCs w:val="22"/>
        </w:rPr>
      </w:pPr>
    </w:p>
    <w:p w:rsidR="00C046B7" w:rsidRPr="004B3A12" w:rsidRDefault="00C046B7" w:rsidP="00C046B7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>Embutida em eletroduto de PVC com fios de 1ª. qualidade</w:t>
      </w:r>
      <w:r w:rsidR="00954AD1">
        <w:rPr>
          <w:rFonts w:ascii="Arial" w:hAnsi="Arial" w:cs="Arial"/>
          <w:sz w:val="22"/>
          <w:szCs w:val="22"/>
        </w:rPr>
        <w:t>, com o fornecimento de energia e luminosidade exigida para o local.</w:t>
      </w:r>
    </w:p>
    <w:p w:rsidR="00C046B7" w:rsidRPr="004B3A12" w:rsidRDefault="00C046B7" w:rsidP="00C046B7">
      <w:pPr>
        <w:ind w:left="2134"/>
        <w:jc w:val="both"/>
        <w:rPr>
          <w:rFonts w:ascii="Arial" w:hAnsi="Arial" w:cs="Arial"/>
          <w:sz w:val="22"/>
          <w:szCs w:val="22"/>
        </w:rPr>
      </w:pPr>
    </w:p>
    <w:p w:rsidR="00C046B7" w:rsidRDefault="00C046B7" w:rsidP="00C046B7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B3A12">
        <w:rPr>
          <w:rFonts w:ascii="Arial" w:hAnsi="Arial" w:cs="Arial"/>
          <w:b/>
          <w:sz w:val="22"/>
          <w:szCs w:val="22"/>
        </w:rPr>
        <w:t>R</w:t>
      </w:r>
      <w:r w:rsidR="00CF1B7B">
        <w:rPr>
          <w:rFonts w:ascii="Arial" w:hAnsi="Arial" w:cs="Arial"/>
          <w:b/>
          <w:sz w:val="22"/>
          <w:szCs w:val="22"/>
        </w:rPr>
        <w:t>EESTIMENTO</w:t>
      </w:r>
      <w:r w:rsidRPr="004B3A12">
        <w:rPr>
          <w:rFonts w:ascii="Arial" w:hAnsi="Arial" w:cs="Arial"/>
          <w:b/>
          <w:sz w:val="22"/>
          <w:szCs w:val="22"/>
        </w:rPr>
        <w:t>:</w:t>
      </w:r>
    </w:p>
    <w:p w:rsidR="00862377" w:rsidRPr="004B3A12" w:rsidRDefault="00862377" w:rsidP="00862377">
      <w:pPr>
        <w:ind w:left="1774"/>
        <w:jc w:val="both"/>
        <w:rPr>
          <w:rFonts w:ascii="Arial" w:hAnsi="Arial" w:cs="Arial"/>
          <w:b/>
          <w:sz w:val="22"/>
          <w:szCs w:val="22"/>
        </w:rPr>
      </w:pPr>
    </w:p>
    <w:p w:rsidR="00C046B7" w:rsidRPr="004B3A12" w:rsidRDefault="00C046B7" w:rsidP="00C046B7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>Chapisco em cimento + areia traço 1:3;</w:t>
      </w:r>
    </w:p>
    <w:p w:rsidR="00C046B7" w:rsidRPr="004B3A12" w:rsidRDefault="00C046B7" w:rsidP="00C046B7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 xml:space="preserve"> Emboço – com argamassa </w:t>
      </w:r>
      <w:r w:rsidR="00D12129">
        <w:rPr>
          <w:rFonts w:ascii="Arial" w:hAnsi="Arial" w:cs="Arial"/>
          <w:sz w:val="22"/>
          <w:szCs w:val="22"/>
        </w:rPr>
        <w:t>mista de</w:t>
      </w:r>
      <w:r w:rsidRPr="004B3A12">
        <w:rPr>
          <w:rFonts w:ascii="Arial" w:hAnsi="Arial" w:cs="Arial"/>
          <w:sz w:val="22"/>
          <w:szCs w:val="22"/>
        </w:rPr>
        <w:t xml:space="preserve"> cimento-areia-cal;</w:t>
      </w:r>
    </w:p>
    <w:p w:rsidR="00C046B7" w:rsidRPr="004B3A12" w:rsidRDefault="00C046B7" w:rsidP="00C046B7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 xml:space="preserve"> Azulejo cor branco, tamanho 15x15cm assentado com</w:t>
      </w:r>
      <w:r w:rsidR="002005FD" w:rsidRPr="004B3A12">
        <w:rPr>
          <w:rFonts w:ascii="Arial" w:hAnsi="Arial" w:cs="Arial"/>
          <w:sz w:val="22"/>
          <w:szCs w:val="22"/>
        </w:rPr>
        <w:t xml:space="preserve"> cimento colante</w:t>
      </w:r>
      <w:r w:rsidR="00954AD1">
        <w:rPr>
          <w:rFonts w:ascii="Arial" w:hAnsi="Arial" w:cs="Arial"/>
          <w:sz w:val="22"/>
          <w:szCs w:val="22"/>
        </w:rPr>
        <w:t>,</w:t>
      </w:r>
      <w:r w:rsidR="002005FD" w:rsidRPr="004B3A12">
        <w:rPr>
          <w:rFonts w:ascii="Arial" w:hAnsi="Arial" w:cs="Arial"/>
          <w:sz w:val="22"/>
          <w:szCs w:val="22"/>
        </w:rPr>
        <w:t xml:space="preserve"> junta a prumo, rejuntado com rejunte branco.</w:t>
      </w:r>
    </w:p>
    <w:p w:rsidR="002005FD" w:rsidRPr="004B3A12" w:rsidRDefault="002005FD" w:rsidP="002005FD">
      <w:pPr>
        <w:ind w:left="2134"/>
        <w:jc w:val="both"/>
        <w:rPr>
          <w:rFonts w:ascii="Arial" w:hAnsi="Arial" w:cs="Arial"/>
          <w:b/>
          <w:sz w:val="22"/>
          <w:szCs w:val="22"/>
        </w:rPr>
      </w:pPr>
    </w:p>
    <w:p w:rsidR="002005FD" w:rsidRDefault="002005FD" w:rsidP="002005FD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B3A12">
        <w:rPr>
          <w:rFonts w:ascii="Arial" w:hAnsi="Arial" w:cs="Arial"/>
          <w:b/>
          <w:sz w:val="22"/>
          <w:szCs w:val="22"/>
        </w:rPr>
        <w:t>P</w:t>
      </w:r>
      <w:r w:rsidR="00CF1B7B">
        <w:rPr>
          <w:rFonts w:ascii="Arial" w:hAnsi="Arial" w:cs="Arial"/>
          <w:b/>
          <w:sz w:val="22"/>
          <w:szCs w:val="22"/>
        </w:rPr>
        <w:t>ISO</w:t>
      </w:r>
      <w:r w:rsidR="00B7730D" w:rsidRPr="004B3A12">
        <w:rPr>
          <w:rFonts w:ascii="Arial" w:hAnsi="Arial" w:cs="Arial"/>
          <w:b/>
          <w:sz w:val="22"/>
          <w:szCs w:val="22"/>
        </w:rPr>
        <w:t>:</w:t>
      </w:r>
    </w:p>
    <w:p w:rsidR="00862377" w:rsidRPr="004B3A12" w:rsidRDefault="00862377" w:rsidP="00862377">
      <w:pPr>
        <w:ind w:left="1774"/>
        <w:jc w:val="both"/>
        <w:rPr>
          <w:rFonts w:ascii="Arial" w:hAnsi="Arial" w:cs="Arial"/>
          <w:b/>
          <w:sz w:val="22"/>
          <w:szCs w:val="22"/>
        </w:rPr>
      </w:pPr>
    </w:p>
    <w:p w:rsidR="00B7730D" w:rsidRDefault="009E3AA5" w:rsidP="00060AEA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>L</w:t>
      </w:r>
      <w:r w:rsidR="00B7730D" w:rsidRPr="004B3A12">
        <w:rPr>
          <w:rFonts w:ascii="Arial" w:hAnsi="Arial" w:cs="Arial"/>
          <w:sz w:val="22"/>
          <w:szCs w:val="22"/>
        </w:rPr>
        <w:t>astro de concreto na espessura de e=5cm.</w:t>
      </w:r>
    </w:p>
    <w:p w:rsidR="00060AEA" w:rsidRDefault="00060AEA" w:rsidP="00060AEA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Piso cerâmico antiderrapante PEI 4 ou PEI 5, assentados com cimento colante e rejunte.</w:t>
      </w:r>
    </w:p>
    <w:p w:rsidR="00060AEA" w:rsidRPr="004B3A12" w:rsidRDefault="00060AEA" w:rsidP="00060AEA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prédio existente, deverá ser substituído os pisos vinilico danificado do mesmo tamanho e cor, conforme orientação da fiscalização da SEOT.</w:t>
      </w:r>
    </w:p>
    <w:p w:rsidR="00B7730D" w:rsidRPr="004B3A12" w:rsidRDefault="00B7730D" w:rsidP="00B7730D">
      <w:pPr>
        <w:ind w:left="2134"/>
        <w:jc w:val="both"/>
        <w:rPr>
          <w:rFonts w:ascii="Arial" w:hAnsi="Arial" w:cs="Arial"/>
          <w:b/>
          <w:sz w:val="22"/>
          <w:szCs w:val="22"/>
        </w:rPr>
      </w:pPr>
    </w:p>
    <w:p w:rsidR="00B7730D" w:rsidRDefault="00B7730D" w:rsidP="00B7730D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B3A12">
        <w:rPr>
          <w:rFonts w:ascii="Arial" w:hAnsi="Arial" w:cs="Arial"/>
          <w:b/>
          <w:sz w:val="22"/>
          <w:szCs w:val="22"/>
        </w:rPr>
        <w:t>V</w:t>
      </w:r>
      <w:r w:rsidR="00CF1B7B">
        <w:rPr>
          <w:rFonts w:ascii="Arial" w:hAnsi="Arial" w:cs="Arial"/>
          <w:b/>
          <w:sz w:val="22"/>
          <w:szCs w:val="22"/>
        </w:rPr>
        <w:t>IDRO</w:t>
      </w:r>
      <w:r w:rsidRPr="004B3A12">
        <w:rPr>
          <w:rFonts w:ascii="Arial" w:hAnsi="Arial" w:cs="Arial"/>
          <w:b/>
          <w:sz w:val="22"/>
          <w:szCs w:val="22"/>
        </w:rPr>
        <w:t>:</w:t>
      </w:r>
    </w:p>
    <w:p w:rsidR="00862377" w:rsidRPr="004B3A12" w:rsidRDefault="00862377" w:rsidP="00862377">
      <w:pPr>
        <w:ind w:left="1774"/>
        <w:jc w:val="both"/>
        <w:rPr>
          <w:rFonts w:ascii="Arial" w:hAnsi="Arial" w:cs="Arial"/>
          <w:b/>
          <w:sz w:val="22"/>
          <w:szCs w:val="22"/>
        </w:rPr>
      </w:pPr>
    </w:p>
    <w:p w:rsidR="00B7730D" w:rsidRPr="004B3A12" w:rsidRDefault="009E3AA5" w:rsidP="00B7730D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>V</w:t>
      </w:r>
      <w:r w:rsidR="00B7730D" w:rsidRPr="004B3A12">
        <w:rPr>
          <w:rFonts w:ascii="Arial" w:hAnsi="Arial" w:cs="Arial"/>
          <w:sz w:val="22"/>
          <w:szCs w:val="22"/>
        </w:rPr>
        <w:t xml:space="preserve">idro </w:t>
      </w:r>
      <w:r w:rsidR="00060AEA">
        <w:rPr>
          <w:rFonts w:ascii="Arial" w:hAnsi="Arial" w:cs="Arial"/>
          <w:sz w:val="22"/>
          <w:szCs w:val="22"/>
        </w:rPr>
        <w:t xml:space="preserve">liso </w:t>
      </w:r>
      <w:r w:rsidR="00B7730D" w:rsidRPr="004B3A12">
        <w:rPr>
          <w:rFonts w:ascii="Arial" w:hAnsi="Arial" w:cs="Arial"/>
          <w:sz w:val="22"/>
          <w:szCs w:val="22"/>
        </w:rPr>
        <w:t xml:space="preserve">comum </w:t>
      </w:r>
      <w:r w:rsidR="00060AEA">
        <w:rPr>
          <w:rFonts w:ascii="Arial" w:hAnsi="Arial" w:cs="Arial"/>
          <w:sz w:val="22"/>
          <w:szCs w:val="22"/>
        </w:rPr>
        <w:t xml:space="preserve">incolor e martelado </w:t>
      </w:r>
      <w:r w:rsidR="00B7730D" w:rsidRPr="004B3A12">
        <w:rPr>
          <w:rFonts w:ascii="Arial" w:hAnsi="Arial" w:cs="Arial"/>
          <w:sz w:val="22"/>
          <w:szCs w:val="22"/>
        </w:rPr>
        <w:t xml:space="preserve">espessura de </w:t>
      </w:r>
      <w:r w:rsidR="00060AEA">
        <w:rPr>
          <w:rFonts w:ascii="Arial" w:hAnsi="Arial" w:cs="Arial"/>
          <w:sz w:val="22"/>
          <w:szCs w:val="22"/>
        </w:rPr>
        <w:t xml:space="preserve">4 </w:t>
      </w:r>
      <w:r w:rsidR="00B7730D" w:rsidRPr="004B3A12">
        <w:rPr>
          <w:rFonts w:ascii="Arial" w:hAnsi="Arial" w:cs="Arial"/>
          <w:sz w:val="22"/>
          <w:szCs w:val="22"/>
        </w:rPr>
        <w:t>mm</w:t>
      </w:r>
      <w:r w:rsidR="00060AEA">
        <w:rPr>
          <w:rFonts w:ascii="Arial" w:hAnsi="Arial" w:cs="Arial"/>
          <w:sz w:val="22"/>
          <w:szCs w:val="22"/>
        </w:rPr>
        <w:t>, conforme sua necessidade</w:t>
      </w:r>
      <w:r w:rsidR="00B7730D" w:rsidRPr="004B3A12">
        <w:rPr>
          <w:rFonts w:ascii="Arial" w:hAnsi="Arial" w:cs="Arial"/>
          <w:sz w:val="22"/>
          <w:szCs w:val="22"/>
        </w:rPr>
        <w:t>.</w:t>
      </w:r>
    </w:p>
    <w:p w:rsidR="00B7730D" w:rsidRPr="004B3A12" w:rsidRDefault="00B7730D" w:rsidP="00B7730D">
      <w:pPr>
        <w:ind w:left="2134"/>
        <w:jc w:val="both"/>
        <w:rPr>
          <w:rFonts w:ascii="Arial" w:hAnsi="Arial" w:cs="Arial"/>
          <w:b/>
          <w:sz w:val="22"/>
          <w:szCs w:val="22"/>
        </w:rPr>
      </w:pPr>
    </w:p>
    <w:p w:rsidR="00B7730D" w:rsidRDefault="00B7730D" w:rsidP="00B7730D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B3A12">
        <w:rPr>
          <w:rFonts w:ascii="Arial" w:hAnsi="Arial" w:cs="Arial"/>
          <w:b/>
          <w:sz w:val="22"/>
          <w:szCs w:val="22"/>
        </w:rPr>
        <w:t>P</w:t>
      </w:r>
      <w:r w:rsidR="00CF1B7B">
        <w:rPr>
          <w:rFonts w:ascii="Arial" w:hAnsi="Arial" w:cs="Arial"/>
          <w:b/>
          <w:sz w:val="22"/>
          <w:szCs w:val="22"/>
        </w:rPr>
        <w:t>INTURA</w:t>
      </w:r>
      <w:r w:rsidR="00862377">
        <w:rPr>
          <w:rFonts w:ascii="Arial" w:hAnsi="Arial" w:cs="Arial"/>
          <w:b/>
          <w:sz w:val="22"/>
          <w:szCs w:val="22"/>
        </w:rPr>
        <w:t>:</w:t>
      </w:r>
    </w:p>
    <w:p w:rsidR="00862377" w:rsidRPr="004B3A12" w:rsidRDefault="00862377" w:rsidP="00862377">
      <w:pPr>
        <w:ind w:left="1774"/>
        <w:jc w:val="both"/>
        <w:rPr>
          <w:rFonts w:ascii="Arial" w:hAnsi="Arial" w:cs="Arial"/>
          <w:b/>
          <w:sz w:val="22"/>
          <w:szCs w:val="22"/>
        </w:rPr>
      </w:pPr>
    </w:p>
    <w:p w:rsidR="00B7730D" w:rsidRPr="004B3A12" w:rsidRDefault="00B7730D" w:rsidP="00B7730D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>Estrutura metálica – pintura em esmalte sintético sobre superfície limpa e preparada</w:t>
      </w:r>
      <w:r w:rsidR="00954AD1">
        <w:rPr>
          <w:rFonts w:ascii="Arial" w:hAnsi="Arial" w:cs="Arial"/>
          <w:sz w:val="22"/>
          <w:szCs w:val="22"/>
        </w:rPr>
        <w:t>,</w:t>
      </w:r>
      <w:r w:rsidRPr="004B3A12">
        <w:rPr>
          <w:rFonts w:ascii="Arial" w:hAnsi="Arial" w:cs="Arial"/>
          <w:sz w:val="22"/>
          <w:szCs w:val="22"/>
        </w:rPr>
        <w:t xml:space="preserve"> na cor determinada pela fiscalização;</w:t>
      </w:r>
    </w:p>
    <w:p w:rsidR="00B7730D" w:rsidRDefault="00B7730D" w:rsidP="00B7730D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B3A12">
        <w:rPr>
          <w:rFonts w:ascii="Arial" w:hAnsi="Arial" w:cs="Arial"/>
          <w:sz w:val="22"/>
          <w:szCs w:val="22"/>
        </w:rPr>
        <w:t>Parede – látex de 1ª. qualidade, sobre superfície limpa na cor determinada pela fiscalização</w:t>
      </w:r>
      <w:r w:rsidR="00CF1B7B">
        <w:rPr>
          <w:rFonts w:ascii="Arial" w:hAnsi="Arial" w:cs="Arial"/>
          <w:sz w:val="22"/>
          <w:szCs w:val="22"/>
        </w:rPr>
        <w:t>, tanto nas paredes internas como nas externas, nas demãos necessárias para um perfeito acabamento</w:t>
      </w:r>
      <w:r w:rsidRPr="004B3A12">
        <w:rPr>
          <w:rFonts w:ascii="Arial" w:hAnsi="Arial" w:cs="Arial"/>
          <w:sz w:val="22"/>
          <w:szCs w:val="22"/>
        </w:rPr>
        <w:t>.</w:t>
      </w:r>
    </w:p>
    <w:p w:rsidR="00DC2903" w:rsidRDefault="00DC2903" w:rsidP="00B7730D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muros serão pintados com caiação.</w:t>
      </w:r>
    </w:p>
    <w:p w:rsidR="00CF1B7B" w:rsidRDefault="00CF1B7B" w:rsidP="00CF1B7B">
      <w:pPr>
        <w:ind w:left="1778"/>
        <w:jc w:val="both"/>
        <w:rPr>
          <w:rFonts w:ascii="Arial" w:hAnsi="Arial" w:cs="Arial"/>
          <w:sz w:val="22"/>
          <w:szCs w:val="22"/>
        </w:rPr>
      </w:pPr>
    </w:p>
    <w:p w:rsidR="00CF1B7B" w:rsidRDefault="00CF1B7B" w:rsidP="00CF1B7B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CF1B7B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ERVIÇOS COMPLEMENTARES:</w:t>
      </w:r>
    </w:p>
    <w:p w:rsidR="00862377" w:rsidRDefault="00862377" w:rsidP="00862377">
      <w:pPr>
        <w:ind w:left="1774"/>
        <w:jc w:val="both"/>
        <w:rPr>
          <w:rFonts w:ascii="Arial" w:hAnsi="Arial" w:cs="Arial"/>
          <w:b/>
          <w:sz w:val="22"/>
          <w:szCs w:val="22"/>
        </w:rPr>
      </w:pPr>
    </w:p>
    <w:p w:rsidR="00CF1B7B" w:rsidRPr="00CF1B7B" w:rsidRDefault="00CF1B7B" w:rsidP="00CF1B7B">
      <w:pPr>
        <w:ind w:left="1774"/>
        <w:jc w:val="both"/>
        <w:rPr>
          <w:rFonts w:ascii="Arial" w:hAnsi="Arial" w:cs="Arial"/>
          <w:sz w:val="22"/>
          <w:szCs w:val="22"/>
        </w:rPr>
      </w:pPr>
      <w:r w:rsidRPr="00CF1B7B">
        <w:rPr>
          <w:rFonts w:ascii="Arial" w:hAnsi="Arial" w:cs="Arial"/>
          <w:sz w:val="22"/>
          <w:szCs w:val="22"/>
        </w:rPr>
        <w:t>14.1 Toda a obra deverá ser totalmente limpa e os entulhos removidos.</w:t>
      </w:r>
    </w:p>
    <w:p w:rsidR="00CF1B7B" w:rsidRPr="00CF1B7B" w:rsidRDefault="00CF1B7B" w:rsidP="00CF1B7B">
      <w:pPr>
        <w:ind w:left="1774"/>
        <w:jc w:val="both"/>
        <w:rPr>
          <w:rFonts w:ascii="Arial" w:hAnsi="Arial" w:cs="Arial"/>
          <w:sz w:val="22"/>
          <w:szCs w:val="22"/>
        </w:rPr>
      </w:pPr>
    </w:p>
    <w:p w:rsidR="00060AEA" w:rsidRPr="004B3A12" w:rsidRDefault="00060AEA" w:rsidP="00060AEA">
      <w:pPr>
        <w:ind w:left="2204"/>
        <w:jc w:val="both"/>
        <w:rPr>
          <w:rFonts w:ascii="Arial" w:hAnsi="Arial" w:cs="Arial"/>
          <w:sz w:val="22"/>
          <w:szCs w:val="22"/>
        </w:rPr>
      </w:pPr>
    </w:p>
    <w:p w:rsidR="00B7730D" w:rsidRPr="004B3A12" w:rsidRDefault="00B7730D" w:rsidP="00B7730D">
      <w:pPr>
        <w:ind w:left="2134"/>
        <w:jc w:val="both"/>
        <w:rPr>
          <w:rFonts w:ascii="Arial" w:hAnsi="Arial" w:cs="Arial"/>
          <w:b/>
          <w:sz w:val="22"/>
          <w:szCs w:val="22"/>
        </w:rPr>
      </w:pPr>
    </w:p>
    <w:p w:rsidR="009E3AA5" w:rsidRPr="004B3A12" w:rsidRDefault="009E3AA5" w:rsidP="009E3AA5">
      <w:pPr>
        <w:ind w:left="2134"/>
        <w:jc w:val="both"/>
        <w:rPr>
          <w:rFonts w:ascii="Arial" w:hAnsi="Arial" w:cs="Arial"/>
          <w:sz w:val="22"/>
          <w:szCs w:val="22"/>
        </w:rPr>
      </w:pPr>
    </w:p>
    <w:p w:rsidR="00034CDD" w:rsidRPr="004B3A12" w:rsidRDefault="00034CDD" w:rsidP="00C92C29">
      <w:pPr>
        <w:ind w:left="851" w:right="140"/>
        <w:jc w:val="center"/>
        <w:rPr>
          <w:rFonts w:ascii="Arial" w:hAnsi="Arial" w:cs="Arial"/>
          <w:sz w:val="22"/>
          <w:szCs w:val="22"/>
        </w:rPr>
      </w:pPr>
    </w:p>
    <w:p w:rsidR="00034CDD" w:rsidRPr="004B3A12" w:rsidRDefault="00034CDD" w:rsidP="00C92C29">
      <w:pPr>
        <w:ind w:left="851" w:right="140"/>
        <w:jc w:val="center"/>
        <w:rPr>
          <w:rFonts w:ascii="Arial" w:hAnsi="Arial" w:cs="Arial"/>
          <w:sz w:val="22"/>
          <w:szCs w:val="22"/>
        </w:rPr>
      </w:pPr>
    </w:p>
    <w:p w:rsidR="009D260D" w:rsidRPr="004B3A12" w:rsidRDefault="009D260D" w:rsidP="00C92C29">
      <w:pPr>
        <w:ind w:left="851" w:right="140"/>
        <w:jc w:val="center"/>
        <w:rPr>
          <w:rFonts w:ascii="Arial" w:hAnsi="Arial" w:cs="Arial"/>
          <w:sz w:val="22"/>
          <w:szCs w:val="22"/>
        </w:rPr>
      </w:pPr>
    </w:p>
    <w:p w:rsidR="009D260D" w:rsidRPr="004B3A12" w:rsidRDefault="00034CDD" w:rsidP="00C92C29">
      <w:pPr>
        <w:ind w:left="851" w:right="140"/>
        <w:jc w:val="center"/>
        <w:rPr>
          <w:rFonts w:ascii="Arial" w:hAnsi="Arial" w:cs="Arial"/>
          <w:b/>
          <w:sz w:val="22"/>
          <w:szCs w:val="22"/>
        </w:rPr>
      </w:pPr>
      <w:r w:rsidRPr="004B3A12">
        <w:rPr>
          <w:rFonts w:ascii="Arial" w:hAnsi="Arial" w:cs="Arial"/>
          <w:b/>
          <w:sz w:val="22"/>
          <w:szCs w:val="22"/>
        </w:rPr>
        <w:t xml:space="preserve">Eng. </w:t>
      </w:r>
      <w:r w:rsidR="00CF1B7B">
        <w:rPr>
          <w:rFonts w:ascii="Arial" w:hAnsi="Arial" w:cs="Arial"/>
          <w:b/>
          <w:sz w:val="22"/>
          <w:szCs w:val="22"/>
        </w:rPr>
        <w:t>Djalma Salim Minhoto</w:t>
      </w:r>
    </w:p>
    <w:p w:rsidR="00034CDD" w:rsidRPr="004B3A12" w:rsidRDefault="00034CDD" w:rsidP="00C92C29">
      <w:pPr>
        <w:ind w:left="851" w:right="140"/>
        <w:jc w:val="center"/>
        <w:rPr>
          <w:rFonts w:ascii="Arial" w:hAnsi="Arial" w:cs="Arial"/>
          <w:b/>
          <w:sz w:val="22"/>
          <w:szCs w:val="22"/>
        </w:rPr>
      </w:pPr>
      <w:r w:rsidRPr="004B3A12">
        <w:rPr>
          <w:rFonts w:ascii="Arial" w:hAnsi="Arial" w:cs="Arial"/>
          <w:b/>
          <w:sz w:val="22"/>
          <w:szCs w:val="22"/>
        </w:rPr>
        <w:t>SEOT</w:t>
      </w:r>
    </w:p>
    <w:p w:rsidR="00F90FED" w:rsidRPr="00034CDD" w:rsidRDefault="00F90FED" w:rsidP="00F90FED">
      <w:pPr>
        <w:ind w:left="851" w:right="423"/>
        <w:jc w:val="both"/>
        <w:rPr>
          <w:rFonts w:ascii="Arial" w:hAnsi="Arial" w:cs="Arial"/>
          <w:b/>
          <w:sz w:val="22"/>
          <w:szCs w:val="22"/>
        </w:rPr>
      </w:pPr>
    </w:p>
    <w:sectPr w:rsidR="00F90FED" w:rsidRPr="00034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2410" w:right="76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4A" w:rsidRDefault="0060094A">
      <w:r>
        <w:separator/>
      </w:r>
    </w:p>
  </w:endnote>
  <w:endnote w:type="continuationSeparator" w:id="0">
    <w:p w:rsidR="0060094A" w:rsidRDefault="0060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FF" w:rsidRDefault="006623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2C" w:rsidRDefault="00602D2C">
    <w:pPr>
      <w:pStyle w:val="Rodap"/>
      <w:rPr>
        <w:sz w:val="16"/>
      </w:rPr>
    </w:pPr>
  </w:p>
  <w:p w:rsidR="00602D2C" w:rsidRDefault="00602D2C">
    <w:pPr>
      <w:pStyle w:val="Rodap"/>
      <w:rPr>
        <w:sz w:val="16"/>
      </w:rPr>
    </w:pPr>
  </w:p>
  <w:p w:rsidR="00602D2C" w:rsidRDefault="00602D2C">
    <w:pPr>
      <w:pStyle w:val="Rodap"/>
      <w:rPr>
        <w:sz w:val="16"/>
      </w:rPr>
    </w:pPr>
  </w:p>
  <w:p w:rsidR="00602D2C" w:rsidRDefault="00602D2C">
    <w:pPr>
      <w:pStyle w:val="Rodap"/>
      <w:rPr>
        <w:sz w:val="16"/>
      </w:rPr>
    </w:pPr>
  </w:p>
  <w:p w:rsidR="00602D2C" w:rsidRDefault="00602D2C">
    <w:pPr>
      <w:pStyle w:val="Rodap"/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--------------------------------------------------------------------------------------------------------------------------------------------------------------------------------------------------</w:t>
    </w:r>
  </w:p>
  <w:p w:rsidR="004A4508" w:rsidRPr="00F672F5" w:rsidRDefault="004A4508" w:rsidP="004A4508">
    <w:pPr>
      <w:pStyle w:val="Rodap"/>
      <w:jc w:val="center"/>
      <w:rPr>
        <w:sz w:val="16"/>
        <w:szCs w:val="16"/>
      </w:rPr>
    </w:pPr>
    <w:r w:rsidRPr="00F672F5">
      <w:rPr>
        <w:sz w:val="16"/>
        <w:szCs w:val="16"/>
      </w:rPr>
      <w:t>Rua Mal. Arthur da Costa e Silva, 1525, V</w:t>
    </w:r>
    <w:r>
      <w:rPr>
        <w:sz w:val="16"/>
        <w:szCs w:val="16"/>
      </w:rPr>
      <w:t>.</w:t>
    </w:r>
    <w:r w:rsidRPr="00F672F5">
      <w:rPr>
        <w:sz w:val="16"/>
        <w:szCs w:val="16"/>
      </w:rPr>
      <w:t xml:space="preserve"> Jabuticabeiras, Taubaté-SP </w:t>
    </w:r>
    <w:r>
      <w:rPr>
        <w:sz w:val="16"/>
        <w:szCs w:val="16"/>
      </w:rPr>
      <w:t xml:space="preserve">– </w:t>
    </w:r>
    <w:r w:rsidRPr="00F672F5">
      <w:rPr>
        <w:sz w:val="16"/>
        <w:szCs w:val="16"/>
      </w:rPr>
      <w:t>FONE-PABX (0XX12) 3625.5099 e 3625.5098 - FAX (0XX12) 3621.6047</w:t>
    </w:r>
  </w:p>
  <w:p w:rsidR="00602D2C" w:rsidRDefault="00602D2C">
    <w:pPr>
      <w:pStyle w:val="Rodap"/>
      <w:rPr>
        <w:sz w:val="18"/>
      </w:rPr>
    </w:pPr>
  </w:p>
  <w:p w:rsidR="00602D2C" w:rsidRDefault="00602D2C">
    <w:pPr>
      <w:pStyle w:val="Rodap"/>
      <w:rPr>
        <w:sz w:val="18"/>
      </w:rPr>
    </w:pPr>
  </w:p>
  <w:p w:rsidR="00602D2C" w:rsidRDefault="00602D2C">
    <w:pPr>
      <w:pStyle w:val="Rodap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FF" w:rsidRDefault="006623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4A" w:rsidRDefault="0060094A">
      <w:r>
        <w:separator/>
      </w:r>
    </w:p>
  </w:footnote>
  <w:footnote w:type="continuationSeparator" w:id="0">
    <w:p w:rsidR="0060094A" w:rsidRDefault="00600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FF" w:rsidRDefault="006623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2C" w:rsidRDefault="005006D4">
    <w:pPr>
      <w:pStyle w:val="Cabealho"/>
      <w:tabs>
        <w:tab w:val="clear" w:pos="4419"/>
        <w:tab w:val="clear" w:pos="8838"/>
      </w:tabs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2540</wp:posOffset>
              </wp:positionV>
              <wp:extent cx="4754245" cy="101854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245" cy="101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D2C" w:rsidRDefault="00602D2C">
                          <w:pPr>
                            <w:pStyle w:val="Ttulo3"/>
                            <w:tabs>
                              <w:tab w:val="left" w:pos="0"/>
                            </w:tabs>
                            <w:rPr>
                              <w:rFonts w:ascii="Times New Roman" w:hAnsi="Times New Roman"/>
                              <w:b w:val="0"/>
                              <w:i/>
                              <w:sz w:val="50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0"/>
                              <w:i/>
                              <w:sz w:val="50"/>
                            </w:rPr>
                            <w:t>Prefeitura Municipal de Taubaté</w:t>
                          </w:r>
                        </w:p>
                        <w:p w:rsidR="00602D2C" w:rsidRPr="00C92C29" w:rsidRDefault="00602D2C">
                          <w:pPr>
                            <w:jc w:val="center"/>
                            <w:rPr>
                              <w:i/>
                              <w:sz w:val="36"/>
                            </w:rPr>
                          </w:pPr>
                          <w:r w:rsidRPr="00C92C29">
                            <w:rPr>
                              <w:i/>
                              <w:sz w:val="36"/>
                            </w:rPr>
                            <w:t>Estado de São Paulo</w:t>
                          </w:r>
                        </w:p>
                        <w:p w:rsidR="00C92C29" w:rsidRPr="00C92C29" w:rsidRDefault="00C92C29" w:rsidP="00C92C29">
                          <w:pPr>
                            <w:ind w:left="851" w:right="140"/>
                            <w:jc w:val="center"/>
                            <w:rPr>
                              <w:i/>
                              <w:sz w:val="36"/>
                              <w:szCs w:val="36"/>
                            </w:rPr>
                          </w:pPr>
                          <w:r w:rsidRPr="00C92C29">
                            <w:rPr>
                              <w:i/>
                              <w:sz w:val="36"/>
                              <w:szCs w:val="36"/>
                            </w:rPr>
                            <w:t>Secretaria de Obras e Transportes</w:t>
                          </w:r>
                        </w:p>
                        <w:p w:rsidR="00C92C29" w:rsidRDefault="00C92C29" w:rsidP="00C92C29">
                          <w:pPr>
                            <w:ind w:left="851" w:right="140"/>
                            <w:jc w:val="center"/>
                            <w:rPr>
                              <w:rFonts w:ascii="Monotype Corsiva" w:hAnsi="Monotype Corsiva" w:cs="Arial"/>
                              <w:sz w:val="36"/>
                              <w:szCs w:val="36"/>
                            </w:rPr>
                          </w:pPr>
                        </w:p>
                        <w:p w:rsidR="00C92C29" w:rsidRDefault="00C92C29">
                          <w:pPr>
                            <w:jc w:val="center"/>
                            <w:rPr>
                              <w:b/>
                              <w:i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.2pt;width:374.35pt;height:80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" stroked="f">
              <v:textbox inset="0,0,0,0">
                <w:txbxContent>
                  <w:p w:rsidR="00602D2C" w:rsidRDefault="00602D2C">
                    <w:pPr>
                      <w:pStyle w:val="Ttulo3"/>
                      <w:tabs>
                        <w:tab w:val="left" w:pos="0"/>
                      </w:tabs>
                      <w:rPr>
                        <w:rFonts w:ascii="Times New Roman" w:hAnsi="Times New Roman"/>
                        <w:b w:val="0"/>
                        <w:i/>
                        <w:sz w:val="50"/>
                      </w:rPr>
                    </w:pPr>
                    <w:r>
                      <w:rPr>
                        <w:rFonts w:ascii="Times New Roman" w:hAnsi="Times New Roman"/>
                        <w:b w:val="0"/>
                        <w:i/>
                        <w:sz w:val="50"/>
                      </w:rPr>
                      <w:t>Prefeitura Municipal de Taubaté</w:t>
                    </w:r>
                  </w:p>
                  <w:p w:rsidR="00602D2C" w:rsidRPr="00C92C29" w:rsidRDefault="00602D2C">
                    <w:pPr>
                      <w:jc w:val="center"/>
                      <w:rPr>
                        <w:i/>
                        <w:sz w:val="36"/>
                      </w:rPr>
                    </w:pPr>
                    <w:r w:rsidRPr="00C92C29">
                      <w:rPr>
                        <w:i/>
                        <w:sz w:val="36"/>
                      </w:rPr>
                      <w:t>Estado de São Paulo</w:t>
                    </w:r>
                  </w:p>
                  <w:p w:rsidR="00C92C29" w:rsidRPr="00C92C29" w:rsidRDefault="00C92C29" w:rsidP="00C92C29">
                    <w:pPr>
                      <w:ind w:left="851" w:right="140"/>
                      <w:jc w:val="center"/>
                      <w:rPr>
                        <w:i/>
                        <w:sz w:val="36"/>
                        <w:szCs w:val="36"/>
                      </w:rPr>
                    </w:pPr>
                    <w:r w:rsidRPr="00C92C29">
                      <w:rPr>
                        <w:i/>
                        <w:sz w:val="36"/>
                        <w:szCs w:val="36"/>
                      </w:rPr>
                      <w:t>Secretaria de Obras e Transportes</w:t>
                    </w:r>
                  </w:p>
                  <w:p w:rsidR="00C92C29" w:rsidRDefault="00C92C29" w:rsidP="00C92C29">
                    <w:pPr>
                      <w:ind w:left="851" w:right="140"/>
                      <w:jc w:val="center"/>
                      <w:rPr>
                        <w:rFonts w:ascii="Monotype Corsiva" w:hAnsi="Monotype Corsiva" w:cs="Arial"/>
                        <w:sz w:val="36"/>
                        <w:szCs w:val="36"/>
                      </w:rPr>
                    </w:pPr>
                  </w:p>
                  <w:p w:rsidR="00C92C29" w:rsidRDefault="00C92C29">
                    <w:pPr>
                      <w:jc w:val="center"/>
                      <w:rPr>
                        <w:b/>
                        <w:i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0079A2">
      <w:rPr>
        <w:noProof/>
        <w:lang w:eastAsia="pt-BR"/>
      </w:rPr>
      <w:drawing>
        <wp:inline distT="0" distB="0" distL="0" distR="0">
          <wp:extent cx="990600" cy="10191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FF" w:rsidRDefault="006623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AB1464"/>
    <w:multiLevelType w:val="hybridMultilevel"/>
    <w:tmpl w:val="0F963764"/>
    <w:lvl w:ilvl="0" w:tplc="0416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36FD3BB2"/>
    <w:multiLevelType w:val="hybridMultilevel"/>
    <w:tmpl w:val="85FEC360"/>
    <w:lvl w:ilvl="0" w:tplc="0416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4E460EFE"/>
    <w:multiLevelType w:val="singleLevel"/>
    <w:tmpl w:val="9FAE3C50"/>
    <w:lvl w:ilvl="0">
      <w:start w:val="1"/>
      <w:numFmt w:val="upperRoman"/>
      <w:lvlText w:val="%1."/>
      <w:legacy w:legacy="1" w:legacySpace="0" w:legacyIndent="283"/>
      <w:lvlJc w:val="left"/>
      <w:pPr>
        <w:ind w:left="1003" w:hanging="283"/>
      </w:pPr>
    </w:lvl>
  </w:abstractNum>
  <w:abstractNum w:abstractNumId="4">
    <w:nsid w:val="6C72327B"/>
    <w:multiLevelType w:val="multilevel"/>
    <w:tmpl w:val="59904DE8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1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9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1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94" w:hanging="1800"/>
      </w:pPr>
      <w:rPr>
        <w:rFonts w:hint="default"/>
        <w:b/>
      </w:rPr>
    </w:lvl>
  </w:abstractNum>
  <w:abstractNum w:abstractNumId="5">
    <w:nsid w:val="7FF248EF"/>
    <w:multiLevelType w:val="hybridMultilevel"/>
    <w:tmpl w:val="5D0271D4"/>
    <w:lvl w:ilvl="0" w:tplc="69A2D5F4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37"/>
    <w:rsid w:val="000079A2"/>
    <w:rsid w:val="000271FA"/>
    <w:rsid w:val="00034CDD"/>
    <w:rsid w:val="00060AEA"/>
    <w:rsid w:val="00061604"/>
    <w:rsid w:val="00076398"/>
    <w:rsid w:val="000D53AA"/>
    <w:rsid w:val="00101B0B"/>
    <w:rsid w:val="0012160C"/>
    <w:rsid w:val="001A47A8"/>
    <w:rsid w:val="002005FD"/>
    <w:rsid w:val="002010D0"/>
    <w:rsid w:val="00267B3F"/>
    <w:rsid w:val="002B0DF8"/>
    <w:rsid w:val="002B7BFB"/>
    <w:rsid w:val="002C7F11"/>
    <w:rsid w:val="002F621A"/>
    <w:rsid w:val="003014E3"/>
    <w:rsid w:val="00367B37"/>
    <w:rsid w:val="00392049"/>
    <w:rsid w:val="003B24D0"/>
    <w:rsid w:val="00426698"/>
    <w:rsid w:val="004A4508"/>
    <w:rsid w:val="004B1E31"/>
    <w:rsid w:val="004B3A12"/>
    <w:rsid w:val="004C4D2B"/>
    <w:rsid w:val="005006D4"/>
    <w:rsid w:val="00500FEE"/>
    <w:rsid w:val="00531617"/>
    <w:rsid w:val="00533E11"/>
    <w:rsid w:val="00550A51"/>
    <w:rsid w:val="005673FF"/>
    <w:rsid w:val="00587F11"/>
    <w:rsid w:val="00591EBE"/>
    <w:rsid w:val="005C4E34"/>
    <w:rsid w:val="0060094A"/>
    <w:rsid w:val="00600A28"/>
    <w:rsid w:val="00602D2C"/>
    <w:rsid w:val="00605DB5"/>
    <w:rsid w:val="00612C90"/>
    <w:rsid w:val="00635A92"/>
    <w:rsid w:val="006623FF"/>
    <w:rsid w:val="006B3A39"/>
    <w:rsid w:val="006C787C"/>
    <w:rsid w:val="006D364C"/>
    <w:rsid w:val="006F3437"/>
    <w:rsid w:val="00701439"/>
    <w:rsid w:val="00705696"/>
    <w:rsid w:val="00731E97"/>
    <w:rsid w:val="007A45AD"/>
    <w:rsid w:val="007E07A9"/>
    <w:rsid w:val="007F1785"/>
    <w:rsid w:val="00834C37"/>
    <w:rsid w:val="00852279"/>
    <w:rsid w:val="00862377"/>
    <w:rsid w:val="00875005"/>
    <w:rsid w:val="0087617D"/>
    <w:rsid w:val="008B66EE"/>
    <w:rsid w:val="008B6E19"/>
    <w:rsid w:val="008D27A3"/>
    <w:rsid w:val="00954AD1"/>
    <w:rsid w:val="009904EB"/>
    <w:rsid w:val="009D260D"/>
    <w:rsid w:val="009E3AA5"/>
    <w:rsid w:val="00A24E8F"/>
    <w:rsid w:val="00A438BA"/>
    <w:rsid w:val="00A57F09"/>
    <w:rsid w:val="00AB3F10"/>
    <w:rsid w:val="00AE13D5"/>
    <w:rsid w:val="00B6754B"/>
    <w:rsid w:val="00B7730D"/>
    <w:rsid w:val="00BB28C5"/>
    <w:rsid w:val="00BD5F2D"/>
    <w:rsid w:val="00BD7D3E"/>
    <w:rsid w:val="00C046B7"/>
    <w:rsid w:val="00C2742F"/>
    <w:rsid w:val="00C306B7"/>
    <w:rsid w:val="00C47301"/>
    <w:rsid w:val="00C70081"/>
    <w:rsid w:val="00C70256"/>
    <w:rsid w:val="00C81B20"/>
    <w:rsid w:val="00C92C29"/>
    <w:rsid w:val="00C947A6"/>
    <w:rsid w:val="00CF1B7B"/>
    <w:rsid w:val="00D12129"/>
    <w:rsid w:val="00D70346"/>
    <w:rsid w:val="00DC2903"/>
    <w:rsid w:val="00DD0858"/>
    <w:rsid w:val="00E00690"/>
    <w:rsid w:val="00E044D6"/>
    <w:rsid w:val="00E3257F"/>
    <w:rsid w:val="00E45667"/>
    <w:rsid w:val="00E816EE"/>
    <w:rsid w:val="00ED2873"/>
    <w:rsid w:val="00ED51A1"/>
    <w:rsid w:val="00F2406F"/>
    <w:rsid w:val="00F639BB"/>
    <w:rsid w:val="00F64DB9"/>
    <w:rsid w:val="00F90FED"/>
    <w:rsid w:val="00FE144A"/>
    <w:rsid w:val="00FE1F1C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AEB370-CE0E-4A64-A4E1-B27FE96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4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color w:val="0000FF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 Black" w:hAnsi="Arial Black"/>
      <w:b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  <w:u w:val="single"/>
    </w:rPr>
  </w:style>
  <w:style w:type="paragraph" w:styleId="Subttulo">
    <w:name w:val="Subtitle"/>
    <w:basedOn w:val="Normal"/>
    <w:next w:val="Corpodetexto"/>
    <w:qFormat/>
    <w:rPr>
      <w:b/>
      <w:bCs/>
      <w:sz w:val="40"/>
    </w:rPr>
  </w:style>
  <w:style w:type="paragraph" w:styleId="Recuodecorpodetexto">
    <w:name w:val="Body Text Indent"/>
    <w:basedOn w:val="Normal"/>
    <w:pPr>
      <w:ind w:left="426" w:hanging="426"/>
      <w:jc w:val="both"/>
    </w:p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Recuodecorpodetexto21">
    <w:name w:val="Recuo de corpo de texto 21"/>
    <w:basedOn w:val="Normal"/>
    <w:pPr>
      <w:ind w:left="851" w:hanging="851"/>
      <w:jc w:val="both"/>
    </w:pPr>
    <w:rPr>
      <w:rFonts w:ascii="Arial" w:hAnsi="Arial" w:cs="Arial"/>
      <w:b/>
      <w:color w:val="0000FF"/>
    </w:rPr>
  </w:style>
  <w:style w:type="paragraph" w:customStyle="1" w:styleId="Corpodetexto31">
    <w:name w:val="Corpo de texto 31"/>
    <w:basedOn w:val="Normal"/>
    <w:pPr>
      <w:jc w:val="both"/>
    </w:pPr>
    <w:rPr>
      <w:color w:val="0000FF"/>
    </w:rPr>
  </w:style>
  <w:style w:type="paragraph" w:customStyle="1" w:styleId="Recuodecorpodetexto31">
    <w:name w:val="Recuo de corpo de texto 31"/>
    <w:basedOn w:val="Normal"/>
    <w:pPr>
      <w:ind w:left="993" w:hanging="633"/>
      <w:jc w:val="both"/>
    </w:pPr>
    <w:rPr>
      <w:sz w:val="28"/>
    </w:rPr>
  </w:style>
  <w:style w:type="paragraph" w:customStyle="1" w:styleId="Commarcadores1">
    <w:name w:val="Com marcadores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rsid w:val="002C7F1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07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Hewlett-Packard Company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pmt</dc:creator>
  <cp:keywords/>
  <cp:lastModifiedBy>Grupo Resitec - Lucélia PErez</cp:lastModifiedBy>
  <cp:revision>2</cp:revision>
  <cp:lastPrinted>2013-08-19T16:16:00Z</cp:lastPrinted>
  <dcterms:created xsi:type="dcterms:W3CDTF">2013-10-07T12:28:00Z</dcterms:created>
  <dcterms:modified xsi:type="dcterms:W3CDTF">2013-10-07T12:28:00Z</dcterms:modified>
</cp:coreProperties>
</file>